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ECE" w:rsidRPr="008B54EC" w:rsidRDefault="008B54EC" w:rsidP="008B54EC">
      <w:pPr>
        <w:spacing w:line="480" w:lineRule="exact"/>
        <w:rPr>
          <w:rFonts w:ascii="宋体" w:eastAsia="宋体" w:hAnsi="宋体"/>
          <w:b/>
          <w:sz w:val="32"/>
          <w:szCs w:val="32"/>
        </w:rPr>
      </w:pPr>
      <w:r w:rsidRPr="008B54EC">
        <w:rPr>
          <w:rFonts w:ascii="宋体" w:eastAsia="宋体" w:hAnsi="宋体" w:hint="eastAsia"/>
          <w:b/>
          <w:sz w:val="32"/>
          <w:szCs w:val="32"/>
        </w:rPr>
        <w:t>附件：</w:t>
      </w:r>
    </w:p>
    <w:p w:rsidR="008B54EC" w:rsidRDefault="008B54EC" w:rsidP="008B54EC">
      <w:pPr>
        <w:spacing w:line="48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8B54EC">
        <w:rPr>
          <w:rFonts w:ascii="宋体" w:eastAsia="宋体" w:hAnsi="宋体" w:hint="eastAsia"/>
          <w:b/>
          <w:sz w:val="32"/>
          <w:szCs w:val="32"/>
        </w:rPr>
        <w:t>拟</w:t>
      </w:r>
      <w:r w:rsidRPr="008B54EC">
        <w:rPr>
          <w:rFonts w:ascii="宋体" w:eastAsia="宋体" w:hAnsi="宋体"/>
          <w:b/>
          <w:sz w:val="32"/>
          <w:szCs w:val="32"/>
        </w:rPr>
        <w:t>申报</w:t>
      </w:r>
      <w:r w:rsidRPr="008B54EC">
        <w:rPr>
          <w:rFonts w:ascii="宋体" w:eastAsia="宋体" w:hAnsi="宋体" w:hint="eastAsia"/>
          <w:b/>
          <w:sz w:val="32"/>
          <w:szCs w:val="32"/>
        </w:rPr>
        <w:t>2022年</w:t>
      </w:r>
      <w:r w:rsidRPr="008B54EC">
        <w:rPr>
          <w:rFonts w:ascii="宋体" w:eastAsia="宋体" w:hAnsi="宋体"/>
          <w:b/>
          <w:sz w:val="32"/>
          <w:szCs w:val="32"/>
        </w:rPr>
        <w:t>度辽宁省技术</w:t>
      </w:r>
      <w:r w:rsidRPr="008B54EC">
        <w:rPr>
          <w:rFonts w:ascii="宋体" w:eastAsia="宋体" w:hAnsi="宋体" w:hint="eastAsia"/>
          <w:b/>
          <w:sz w:val="32"/>
          <w:szCs w:val="32"/>
        </w:rPr>
        <w:t>发</w:t>
      </w:r>
      <w:r w:rsidRPr="008B54EC">
        <w:rPr>
          <w:rFonts w:ascii="宋体" w:eastAsia="宋体" w:hAnsi="宋体"/>
          <w:b/>
          <w:sz w:val="32"/>
          <w:szCs w:val="32"/>
        </w:rPr>
        <w:t>明奖</w:t>
      </w:r>
      <w:r w:rsidRPr="008B54EC">
        <w:rPr>
          <w:rFonts w:ascii="宋体" w:eastAsia="宋体" w:hAnsi="宋体" w:hint="eastAsia"/>
          <w:b/>
          <w:sz w:val="32"/>
          <w:szCs w:val="32"/>
        </w:rPr>
        <w:t>项目</w:t>
      </w:r>
    </w:p>
    <w:p w:rsidR="008B54EC" w:rsidRDefault="008B54EC" w:rsidP="008B54EC">
      <w:pPr>
        <w:spacing w:line="480" w:lineRule="exact"/>
        <w:jc w:val="left"/>
        <w:rPr>
          <w:rFonts w:ascii="宋体" w:eastAsia="宋体" w:hAnsi="宋体"/>
          <w:b/>
          <w:sz w:val="30"/>
          <w:szCs w:val="30"/>
        </w:rPr>
      </w:pPr>
    </w:p>
    <w:p w:rsidR="008B54EC" w:rsidRDefault="008B54EC" w:rsidP="008B54EC">
      <w:pPr>
        <w:spacing w:line="480" w:lineRule="exact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项目</w:t>
      </w:r>
      <w:r>
        <w:rPr>
          <w:rFonts w:ascii="宋体" w:eastAsia="宋体" w:hAnsi="宋体"/>
          <w:b/>
          <w:sz w:val="30"/>
          <w:szCs w:val="30"/>
        </w:rPr>
        <w:t>名称：低消耗预应力钢绞线</w:t>
      </w:r>
    </w:p>
    <w:tbl>
      <w:tblPr>
        <w:tblW w:w="94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1261"/>
        <w:gridCol w:w="15"/>
        <w:gridCol w:w="275"/>
        <w:gridCol w:w="762"/>
        <w:gridCol w:w="1051"/>
        <w:gridCol w:w="1030"/>
        <w:gridCol w:w="22"/>
        <w:gridCol w:w="1112"/>
        <w:gridCol w:w="1134"/>
        <w:gridCol w:w="908"/>
        <w:gridCol w:w="1052"/>
      </w:tblGrid>
      <w:tr w:rsidR="008B54EC" w:rsidTr="008B54EC">
        <w:trPr>
          <w:cantSplit/>
          <w:trHeight w:val="758"/>
          <w:jc w:val="center"/>
        </w:trPr>
        <w:tc>
          <w:tcPr>
            <w:tcW w:w="2392" w:type="dxa"/>
            <w:gridSpan w:val="4"/>
            <w:tcBorders>
              <w:top w:val="single" w:sz="8" w:space="0" w:color="auto"/>
            </w:tcBorders>
            <w:vAlign w:val="center"/>
          </w:tcPr>
          <w:p w:rsidR="008B54EC" w:rsidRPr="008B54EC" w:rsidRDefault="008B54EC" w:rsidP="0093763F">
            <w:pPr>
              <w:pStyle w:val="a3"/>
              <w:spacing w:line="240" w:lineRule="auto"/>
              <w:ind w:firstLineChars="0" w:firstLine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54EC">
              <w:rPr>
                <w:rFonts w:ascii="Times New Roman" w:hAnsi="Times New Roman"/>
                <w:kern w:val="2"/>
                <w:sz w:val="28"/>
                <w:szCs w:val="28"/>
              </w:rPr>
              <w:t>项目名称</w:t>
            </w:r>
          </w:p>
        </w:tc>
        <w:tc>
          <w:tcPr>
            <w:tcW w:w="7071" w:type="dxa"/>
            <w:gridSpan w:val="8"/>
            <w:tcBorders>
              <w:top w:val="single" w:sz="8" w:space="0" w:color="auto"/>
            </w:tcBorders>
            <w:vAlign w:val="center"/>
          </w:tcPr>
          <w:p w:rsidR="008B54EC" w:rsidRPr="00CC37C9" w:rsidRDefault="008B54EC" w:rsidP="008B54EC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hAnsi="Times New Roman" w:hint="eastAsia"/>
                <w:kern w:val="2"/>
                <w:sz w:val="24"/>
                <w:szCs w:val="24"/>
              </w:rPr>
            </w:pPr>
            <w:r w:rsidRPr="00CC37C9">
              <w:rPr>
                <w:rFonts w:ascii="Times New Roman" w:hAnsi="Times New Roman" w:hint="eastAsia"/>
                <w:kern w:val="2"/>
                <w:sz w:val="24"/>
                <w:szCs w:val="24"/>
              </w:rPr>
              <w:t>低</w:t>
            </w:r>
            <w:r w:rsidRPr="00CC37C9">
              <w:rPr>
                <w:rFonts w:ascii="Times New Roman" w:hAnsi="Times New Roman"/>
                <w:kern w:val="2"/>
                <w:sz w:val="24"/>
                <w:szCs w:val="24"/>
              </w:rPr>
              <w:t>消耗预应力钢绞线</w:t>
            </w:r>
          </w:p>
        </w:tc>
      </w:tr>
      <w:tr w:rsidR="008B54EC" w:rsidTr="008B54EC">
        <w:trPr>
          <w:cantSplit/>
          <w:trHeight w:val="706"/>
          <w:jc w:val="center"/>
        </w:trPr>
        <w:tc>
          <w:tcPr>
            <w:tcW w:w="2392" w:type="dxa"/>
            <w:gridSpan w:val="4"/>
            <w:vAlign w:val="center"/>
          </w:tcPr>
          <w:p w:rsidR="008B54EC" w:rsidRPr="008B54EC" w:rsidRDefault="008B54EC" w:rsidP="0093763F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54EC">
              <w:rPr>
                <w:rFonts w:ascii="Times New Roman" w:hAnsi="Times New Roman"/>
                <w:kern w:val="2"/>
                <w:sz w:val="28"/>
                <w:szCs w:val="28"/>
              </w:rPr>
              <w:t>提</w:t>
            </w:r>
            <w:r w:rsidRPr="008B54EC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Pr="008B54EC">
              <w:rPr>
                <w:rFonts w:ascii="Times New Roman" w:hAnsi="Times New Roman"/>
                <w:kern w:val="2"/>
                <w:sz w:val="28"/>
                <w:szCs w:val="28"/>
              </w:rPr>
              <w:t>名</w:t>
            </w:r>
            <w:r w:rsidRPr="008B54EC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Pr="008B54EC">
              <w:rPr>
                <w:rFonts w:ascii="Times New Roman" w:hAnsi="Times New Roman"/>
                <w:kern w:val="2"/>
                <w:sz w:val="28"/>
                <w:szCs w:val="28"/>
              </w:rPr>
              <w:t>者</w:t>
            </w:r>
          </w:p>
        </w:tc>
        <w:tc>
          <w:tcPr>
            <w:tcW w:w="7071" w:type="dxa"/>
            <w:gridSpan w:val="8"/>
            <w:vAlign w:val="center"/>
          </w:tcPr>
          <w:p w:rsidR="008B54EC" w:rsidRPr="00CC37C9" w:rsidRDefault="008B54EC" w:rsidP="008B54EC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hAnsi="Times New Roman" w:hint="eastAsia"/>
                <w:kern w:val="2"/>
                <w:sz w:val="24"/>
                <w:szCs w:val="24"/>
              </w:rPr>
            </w:pPr>
            <w:r w:rsidRPr="00CC37C9">
              <w:rPr>
                <w:rFonts w:ascii="Times New Roman" w:hAnsi="Times New Roman" w:hint="eastAsia"/>
                <w:kern w:val="2"/>
                <w:sz w:val="24"/>
                <w:szCs w:val="24"/>
              </w:rPr>
              <w:t>辽</w:t>
            </w:r>
            <w:r w:rsidRPr="00CC37C9">
              <w:rPr>
                <w:rFonts w:ascii="Times New Roman" w:hAnsi="Times New Roman"/>
                <w:kern w:val="2"/>
                <w:sz w:val="24"/>
                <w:szCs w:val="24"/>
              </w:rPr>
              <w:t>阳市科技局</w:t>
            </w:r>
          </w:p>
        </w:tc>
      </w:tr>
      <w:tr w:rsidR="008B54EC" w:rsidTr="008B54EC">
        <w:trPr>
          <w:cantSplit/>
          <w:trHeight w:val="818"/>
          <w:jc w:val="center"/>
        </w:trPr>
        <w:tc>
          <w:tcPr>
            <w:tcW w:w="2392" w:type="dxa"/>
            <w:gridSpan w:val="4"/>
            <w:vAlign w:val="center"/>
          </w:tcPr>
          <w:p w:rsidR="008B54EC" w:rsidRPr="008B54EC" w:rsidRDefault="008B54EC" w:rsidP="0093763F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kern w:val="2"/>
                <w:sz w:val="28"/>
                <w:szCs w:val="28"/>
              </w:rPr>
            </w:pPr>
            <w:r w:rsidRPr="008B54EC">
              <w:rPr>
                <w:rFonts w:ascii="Times New Roman" w:hAnsi="Times New Roman" w:hint="eastAsia"/>
                <w:kern w:val="2"/>
                <w:sz w:val="28"/>
                <w:szCs w:val="28"/>
              </w:rPr>
              <w:t>提名奖</w:t>
            </w:r>
            <w:r w:rsidRPr="008B54EC">
              <w:rPr>
                <w:rFonts w:ascii="Times New Roman" w:hAnsi="Times New Roman"/>
                <w:kern w:val="2"/>
                <w:sz w:val="28"/>
                <w:szCs w:val="28"/>
              </w:rPr>
              <w:t>项及等级</w:t>
            </w:r>
          </w:p>
        </w:tc>
        <w:tc>
          <w:tcPr>
            <w:tcW w:w="7071" w:type="dxa"/>
            <w:gridSpan w:val="8"/>
            <w:vAlign w:val="center"/>
          </w:tcPr>
          <w:p w:rsidR="008B54EC" w:rsidRPr="00CC37C9" w:rsidRDefault="008B54EC" w:rsidP="008B54EC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hAnsi="Times New Roman" w:hint="eastAsia"/>
                <w:kern w:val="2"/>
                <w:sz w:val="24"/>
                <w:szCs w:val="24"/>
              </w:rPr>
            </w:pPr>
            <w:r w:rsidRPr="00CC37C9">
              <w:rPr>
                <w:rFonts w:ascii="Times New Roman" w:hAnsi="Times New Roman" w:hint="eastAsia"/>
                <w:kern w:val="2"/>
                <w:sz w:val="24"/>
                <w:szCs w:val="24"/>
              </w:rPr>
              <w:t>2022</w:t>
            </w:r>
            <w:r w:rsidRPr="00CC37C9">
              <w:rPr>
                <w:rFonts w:ascii="Times New Roman" w:hAnsi="Times New Roman" w:hint="eastAsia"/>
                <w:kern w:val="2"/>
                <w:sz w:val="24"/>
                <w:szCs w:val="24"/>
              </w:rPr>
              <w:t>年</w:t>
            </w:r>
            <w:r w:rsidRPr="00CC37C9">
              <w:rPr>
                <w:rFonts w:ascii="Times New Roman" w:hAnsi="Times New Roman"/>
                <w:kern w:val="2"/>
                <w:sz w:val="24"/>
                <w:szCs w:val="24"/>
              </w:rPr>
              <w:t>度辽宁省技术发明奖二等奖</w:t>
            </w:r>
          </w:p>
        </w:tc>
      </w:tr>
      <w:tr w:rsidR="008B54EC" w:rsidTr="008B54EC">
        <w:trPr>
          <w:cantSplit/>
          <w:trHeight w:val="818"/>
          <w:jc w:val="center"/>
        </w:trPr>
        <w:tc>
          <w:tcPr>
            <w:tcW w:w="2392" w:type="dxa"/>
            <w:gridSpan w:val="4"/>
            <w:vAlign w:val="center"/>
          </w:tcPr>
          <w:p w:rsidR="008B54EC" w:rsidRPr="008B54EC" w:rsidRDefault="008B54EC" w:rsidP="0093763F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kern w:val="2"/>
                <w:sz w:val="28"/>
                <w:szCs w:val="28"/>
              </w:rPr>
            </w:pPr>
            <w:r>
              <w:rPr>
                <w:rFonts w:ascii="Times New Roman" w:hAnsi="Times New Roman" w:hint="eastAsia"/>
                <w:kern w:val="2"/>
                <w:sz w:val="28"/>
                <w:szCs w:val="28"/>
              </w:rPr>
              <w:t>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要完成单位</w:t>
            </w:r>
          </w:p>
        </w:tc>
        <w:tc>
          <w:tcPr>
            <w:tcW w:w="7071" w:type="dxa"/>
            <w:gridSpan w:val="8"/>
            <w:vAlign w:val="center"/>
          </w:tcPr>
          <w:p w:rsidR="008B54EC" w:rsidRPr="00CC37C9" w:rsidRDefault="008B54EC" w:rsidP="008B54EC">
            <w:pPr>
              <w:pStyle w:val="a3"/>
              <w:spacing w:line="390" w:lineRule="exact"/>
              <w:ind w:firstLineChars="0" w:firstLine="0"/>
              <w:jc w:val="left"/>
              <w:rPr>
                <w:rFonts w:ascii="Times New Roman" w:hAnsi="Times New Roman" w:hint="eastAsia"/>
                <w:kern w:val="2"/>
                <w:sz w:val="24"/>
                <w:szCs w:val="24"/>
              </w:rPr>
            </w:pPr>
            <w:r w:rsidRPr="00CC37C9">
              <w:rPr>
                <w:rFonts w:ascii="Times New Roman" w:hAnsi="Times New Roman" w:hint="eastAsia"/>
                <w:kern w:val="2"/>
                <w:sz w:val="24"/>
                <w:szCs w:val="24"/>
              </w:rPr>
              <w:t>辽宁</w:t>
            </w:r>
            <w:r w:rsidRPr="00CC37C9">
              <w:rPr>
                <w:rFonts w:ascii="Times New Roman" w:hAnsi="Times New Roman"/>
                <w:kern w:val="2"/>
                <w:sz w:val="24"/>
                <w:szCs w:val="24"/>
              </w:rPr>
              <w:t>通达建材实业有限</w:t>
            </w:r>
            <w:r w:rsidRPr="00CC37C9">
              <w:rPr>
                <w:rFonts w:ascii="Times New Roman" w:hAnsi="Times New Roman" w:hint="eastAsia"/>
                <w:kern w:val="2"/>
                <w:sz w:val="24"/>
                <w:szCs w:val="24"/>
              </w:rPr>
              <w:t>公司</w:t>
            </w:r>
          </w:p>
        </w:tc>
      </w:tr>
      <w:tr w:rsidR="008B54EC" w:rsidTr="00FF7196">
        <w:trPr>
          <w:cantSplit/>
          <w:trHeight w:val="818"/>
          <w:jc w:val="center"/>
        </w:trPr>
        <w:tc>
          <w:tcPr>
            <w:tcW w:w="9463" w:type="dxa"/>
            <w:gridSpan w:val="12"/>
            <w:vAlign w:val="center"/>
          </w:tcPr>
          <w:p w:rsidR="008B54EC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主要知识产权</w:t>
            </w:r>
          </w:p>
        </w:tc>
      </w:tr>
      <w:tr w:rsidR="00BA2F08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知识产权（标准）类别</w:t>
            </w:r>
          </w:p>
        </w:tc>
        <w:tc>
          <w:tcPr>
            <w:tcW w:w="126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知识产权（标准）具体名称</w:t>
            </w:r>
          </w:p>
        </w:tc>
        <w:tc>
          <w:tcPr>
            <w:tcW w:w="1052" w:type="dxa"/>
            <w:gridSpan w:val="3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国家</w:t>
            </w:r>
          </w:p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（地区）</w:t>
            </w:r>
          </w:p>
        </w:tc>
        <w:tc>
          <w:tcPr>
            <w:tcW w:w="105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授权号（标准编号）</w:t>
            </w:r>
          </w:p>
        </w:tc>
        <w:tc>
          <w:tcPr>
            <w:tcW w:w="1052" w:type="dxa"/>
            <w:gridSpan w:val="2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授权（标准发布）日期</w:t>
            </w:r>
          </w:p>
        </w:tc>
        <w:tc>
          <w:tcPr>
            <w:tcW w:w="111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证书编号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br/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（标准批准发布部门）</w:t>
            </w:r>
          </w:p>
        </w:tc>
        <w:tc>
          <w:tcPr>
            <w:tcW w:w="1134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权利人（标准起草单位）</w:t>
            </w:r>
          </w:p>
        </w:tc>
        <w:tc>
          <w:tcPr>
            <w:tcW w:w="908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发明人（标准起草人）</w:t>
            </w:r>
          </w:p>
        </w:tc>
        <w:tc>
          <w:tcPr>
            <w:tcW w:w="105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发明专利（标准）有效状态</w:t>
            </w:r>
          </w:p>
        </w:tc>
      </w:tr>
      <w:tr w:rsidR="00BA2F08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发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明专利</w:t>
            </w:r>
          </w:p>
        </w:tc>
        <w:tc>
          <w:tcPr>
            <w:tcW w:w="126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低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消耗预应力钢绞线生产工艺</w:t>
            </w:r>
          </w:p>
        </w:tc>
        <w:tc>
          <w:tcPr>
            <w:tcW w:w="1052" w:type="dxa"/>
            <w:gridSpan w:val="3"/>
            <w:vAlign w:val="center"/>
          </w:tcPr>
          <w:p w:rsidR="00BA2F08" w:rsidRP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中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</w:t>
            </w:r>
          </w:p>
        </w:tc>
        <w:tc>
          <w:tcPr>
            <w:tcW w:w="105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ZL2015100693086</w:t>
            </w:r>
          </w:p>
        </w:tc>
        <w:tc>
          <w:tcPr>
            <w:tcW w:w="1052" w:type="dxa"/>
            <w:gridSpan w:val="2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2017.3.1</w:t>
            </w:r>
          </w:p>
        </w:tc>
        <w:tc>
          <w:tcPr>
            <w:tcW w:w="111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第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2402047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号</w:t>
            </w:r>
          </w:p>
        </w:tc>
        <w:tc>
          <w:tcPr>
            <w:tcW w:w="1134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辽宁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通达建材实业有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限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公司</w:t>
            </w:r>
          </w:p>
        </w:tc>
        <w:tc>
          <w:tcPr>
            <w:tcW w:w="908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</w:p>
        </w:tc>
        <w:tc>
          <w:tcPr>
            <w:tcW w:w="105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</w:p>
        </w:tc>
      </w:tr>
      <w:tr w:rsidR="00BA2F08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计算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机软件著作权</w:t>
            </w:r>
          </w:p>
        </w:tc>
        <w:tc>
          <w:tcPr>
            <w:tcW w:w="126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智能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化钢绞线生产过程控制系统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V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1.0</w:t>
            </w:r>
          </w:p>
        </w:tc>
        <w:tc>
          <w:tcPr>
            <w:tcW w:w="1052" w:type="dxa"/>
            <w:gridSpan w:val="3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中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</w:t>
            </w:r>
          </w:p>
        </w:tc>
        <w:tc>
          <w:tcPr>
            <w:tcW w:w="105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2019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SR0544694</w:t>
            </w:r>
          </w:p>
        </w:tc>
        <w:tc>
          <w:tcPr>
            <w:tcW w:w="1052" w:type="dxa"/>
            <w:gridSpan w:val="2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2017.3.23</w:t>
            </w:r>
          </w:p>
        </w:tc>
        <w:tc>
          <w:tcPr>
            <w:tcW w:w="111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软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著登字</w:t>
            </w:r>
            <w:proofErr w:type="gramEnd"/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第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3965451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号</w:t>
            </w:r>
          </w:p>
        </w:tc>
        <w:tc>
          <w:tcPr>
            <w:tcW w:w="1134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辽宁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通达建材实业有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限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公司</w:t>
            </w:r>
          </w:p>
        </w:tc>
        <w:tc>
          <w:tcPr>
            <w:tcW w:w="908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</w:p>
        </w:tc>
        <w:tc>
          <w:tcPr>
            <w:tcW w:w="105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</w:p>
        </w:tc>
      </w:tr>
      <w:tr w:rsidR="00BA2F08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实用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新型专利</w:t>
            </w:r>
          </w:p>
        </w:tc>
        <w:tc>
          <w:tcPr>
            <w:tcW w:w="126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一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种可防止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含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酸废水</w:t>
            </w:r>
            <w:proofErr w:type="gramStart"/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滴落线</w:t>
            </w:r>
            <w:proofErr w:type="gramEnd"/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卷上</w:t>
            </w:r>
            <w:proofErr w:type="gramStart"/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的洗线吊钩</w:t>
            </w:r>
            <w:proofErr w:type="gramEnd"/>
          </w:p>
        </w:tc>
        <w:tc>
          <w:tcPr>
            <w:tcW w:w="1052" w:type="dxa"/>
            <w:gridSpan w:val="3"/>
            <w:vAlign w:val="center"/>
          </w:tcPr>
          <w:p w:rsidR="00BA2F08" w:rsidRP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中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</w:t>
            </w:r>
          </w:p>
        </w:tc>
        <w:tc>
          <w:tcPr>
            <w:tcW w:w="105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ZL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2018222101249</w:t>
            </w:r>
          </w:p>
        </w:tc>
        <w:tc>
          <w:tcPr>
            <w:tcW w:w="1052" w:type="dxa"/>
            <w:gridSpan w:val="2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2019.10.18</w:t>
            </w:r>
          </w:p>
        </w:tc>
        <w:tc>
          <w:tcPr>
            <w:tcW w:w="111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证书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号第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9501888</w:t>
            </w:r>
          </w:p>
        </w:tc>
        <w:tc>
          <w:tcPr>
            <w:tcW w:w="1134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辽宁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通达建材实业有限公司</w:t>
            </w:r>
          </w:p>
        </w:tc>
        <w:tc>
          <w:tcPr>
            <w:tcW w:w="908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</w:p>
        </w:tc>
        <w:tc>
          <w:tcPr>
            <w:tcW w:w="105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</w:p>
        </w:tc>
      </w:tr>
      <w:tr w:rsidR="00BA2F08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lastRenderedPageBreak/>
              <w:t>实用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新型专利</w:t>
            </w:r>
          </w:p>
        </w:tc>
        <w:tc>
          <w:tcPr>
            <w:tcW w:w="126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一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种钢丝拉拔压力模</w:t>
            </w:r>
          </w:p>
        </w:tc>
        <w:tc>
          <w:tcPr>
            <w:tcW w:w="1052" w:type="dxa"/>
            <w:gridSpan w:val="3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中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</w:t>
            </w:r>
          </w:p>
        </w:tc>
        <w:tc>
          <w:tcPr>
            <w:tcW w:w="105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ZL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2018222524898</w:t>
            </w:r>
          </w:p>
        </w:tc>
        <w:tc>
          <w:tcPr>
            <w:tcW w:w="1052" w:type="dxa"/>
            <w:gridSpan w:val="2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2020.2.21</w:t>
            </w:r>
          </w:p>
        </w:tc>
        <w:tc>
          <w:tcPr>
            <w:tcW w:w="111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证书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号第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10089634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号</w:t>
            </w:r>
          </w:p>
        </w:tc>
        <w:tc>
          <w:tcPr>
            <w:tcW w:w="1134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辽宁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通达建材实业有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限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公司</w:t>
            </w:r>
          </w:p>
        </w:tc>
        <w:tc>
          <w:tcPr>
            <w:tcW w:w="908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</w:p>
        </w:tc>
        <w:tc>
          <w:tcPr>
            <w:tcW w:w="105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</w:p>
        </w:tc>
      </w:tr>
      <w:tr w:rsidR="00BA2F08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实用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新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型专利</w:t>
            </w:r>
          </w:p>
        </w:tc>
        <w:tc>
          <w:tcPr>
            <w:tcW w:w="126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一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种高性能钢绞线锚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具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夹片</w:t>
            </w:r>
          </w:p>
        </w:tc>
        <w:tc>
          <w:tcPr>
            <w:tcW w:w="1052" w:type="dxa"/>
            <w:gridSpan w:val="3"/>
            <w:vAlign w:val="center"/>
          </w:tcPr>
          <w:p w:rsidR="00BA2F08" w:rsidRP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中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国</w:t>
            </w:r>
          </w:p>
        </w:tc>
        <w:tc>
          <w:tcPr>
            <w:tcW w:w="1051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ZL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2018212730460</w:t>
            </w:r>
          </w:p>
        </w:tc>
        <w:tc>
          <w:tcPr>
            <w:tcW w:w="1052" w:type="dxa"/>
            <w:gridSpan w:val="2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2019.4.23</w:t>
            </w:r>
          </w:p>
        </w:tc>
        <w:tc>
          <w:tcPr>
            <w:tcW w:w="111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证书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号第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8761994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号</w:t>
            </w:r>
          </w:p>
        </w:tc>
        <w:tc>
          <w:tcPr>
            <w:tcW w:w="1134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辽宁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通达建材实业有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2"/>
              </w:rPr>
              <w:t>限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  <w:t>公司</w:t>
            </w:r>
          </w:p>
        </w:tc>
        <w:tc>
          <w:tcPr>
            <w:tcW w:w="908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</w:p>
        </w:tc>
        <w:tc>
          <w:tcPr>
            <w:tcW w:w="1052" w:type="dxa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</w:p>
        </w:tc>
      </w:tr>
      <w:tr w:rsidR="00BA2F08" w:rsidTr="00220916">
        <w:trPr>
          <w:cantSplit/>
          <w:trHeight w:val="818"/>
          <w:jc w:val="center"/>
        </w:trPr>
        <w:tc>
          <w:tcPr>
            <w:tcW w:w="9463" w:type="dxa"/>
            <w:gridSpan w:val="12"/>
            <w:vAlign w:val="center"/>
          </w:tcPr>
          <w:p w:rsidR="00BA2F08" w:rsidRDefault="00BA2F08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kern w:val="2"/>
                <w:sz w:val="21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主要</w:t>
            </w:r>
            <w:r>
              <w:rPr>
                <w:rFonts w:ascii="Times New Roman" w:hAnsi="Times New Roman" w:hint="eastAsia"/>
                <w:b/>
                <w:color w:val="000000"/>
                <w:sz w:val="28"/>
              </w:rPr>
              <w:t>完成人</w:t>
            </w:r>
          </w:p>
        </w:tc>
      </w:tr>
      <w:tr w:rsidR="00CC37C9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37C9">
              <w:rPr>
                <w:rFonts w:ascii="Times New Roman" w:hAnsi="Times New Roman"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276" w:type="dxa"/>
            <w:gridSpan w:val="2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3118" w:type="dxa"/>
            <w:gridSpan w:val="4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职务</w:t>
            </w: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称</w:t>
            </w:r>
          </w:p>
        </w:tc>
        <w:tc>
          <w:tcPr>
            <w:tcW w:w="4228" w:type="dxa"/>
            <w:gridSpan w:val="5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单位</w:t>
            </w:r>
          </w:p>
        </w:tc>
      </w:tr>
      <w:tr w:rsidR="00CC37C9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杨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桂瑜</w:t>
            </w:r>
          </w:p>
        </w:tc>
        <w:tc>
          <w:tcPr>
            <w:tcW w:w="3118" w:type="dxa"/>
            <w:gridSpan w:val="4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技术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总工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正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高级工程师</w:t>
            </w:r>
          </w:p>
        </w:tc>
        <w:tc>
          <w:tcPr>
            <w:tcW w:w="4228" w:type="dxa"/>
            <w:gridSpan w:val="5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辽宁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通达建材实业有限公司</w:t>
            </w:r>
          </w:p>
        </w:tc>
      </w:tr>
      <w:tr w:rsidR="00CC37C9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杨楠</w:t>
            </w:r>
          </w:p>
        </w:tc>
        <w:tc>
          <w:tcPr>
            <w:tcW w:w="3118" w:type="dxa"/>
            <w:gridSpan w:val="4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经理</w:t>
            </w:r>
          </w:p>
        </w:tc>
        <w:tc>
          <w:tcPr>
            <w:tcW w:w="4228" w:type="dxa"/>
            <w:gridSpan w:val="5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辽宁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通达建材实业有限公司</w:t>
            </w:r>
          </w:p>
        </w:tc>
      </w:tr>
      <w:tr w:rsidR="00CC37C9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李微微</w:t>
            </w:r>
          </w:p>
        </w:tc>
        <w:tc>
          <w:tcPr>
            <w:tcW w:w="3118" w:type="dxa"/>
            <w:gridSpan w:val="4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技术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质量部副部长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高级工程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师</w:t>
            </w:r>
          </w:p>
        </w:tc>
        <w:tc>
          <w:tcPr>
            <w:tcW w:w="4228" w:type="dxa"/>
            <w:gridSpan w:val="5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辽宁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通达建材实业有限公司</w:t>
            </w:r>
          </w:p>
        </w:tc>
      </w:tr>
      <w:tr w:rsidR="00CC37C9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振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伟</w:t>
            </w:r>
          </w:p>
        </w:tc>
        <w:tc>
          <w:tcPr>
            <w:tcW w:w="3118" w:type="dxa"/>
            <w:gridSpan w:val="4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设备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副部长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电气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工程师</w:t>
            </w:r>
          </w:p>
        </w:tc>
        <w:tc>
          <w:tcPr>
            <w:tcW w:w="4228" w:type="dxa"/>
            <w:gridSpan w:val="5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辽宁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通达建材实业有限公司</w:t>
            </w:r>
          </w:p>
        </w:tc>
      </w:tr>
      <w:tr w:rsidR="00CC37C9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颂升</w:t>
            </w:r>
            <w:proofErr w:type="gramEnd"/>
          </w:p>
        </w:tc>
        <w:tc>
          <w:tcPr>
            <w:tcW w:w="3118" w:type="dxa"/>
            <w:gridSpan w:val="4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技术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员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助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理工程师</w:t>
            </w:r>
          </w:p>
        </w:tc>
        <w:tc>
          <w:tcPr>
            <w:tcW w:w="4228" w:type="dxa"/>
            <w:gridSpan w:val="5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辽宁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通达建材实业有限公司</w:t>
            </w:r>
          </w:p>
        </w:tc>
      </w:tr>
      <w:tr w:rsidR="00CC37C9" w:rsidTr="00CC37C9">
        <w:trPr>
          <w:cantSplit/>
          <w:trHeight w:val="818"/>
          <w:jc w:val="center"/>
        </w:trPr>
        <w:tc>
          <w:tcPr>
            <w:tcW w:w="841" w:type="dxa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玉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英</w:t>
            </w:r>
          </w:p>
        </w:tc>
        <w:tc>
          <w:tcPr>
            <w:tcW w:w="3118" w:type="dxa"/>
            <w:gridSpan w:val="4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实验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室副主任</w:t>
            </w:r>
            <w:bookmarkStart w:id="0" w:name="_GoBack"/>
            <w:bookmarkEnd w:id="0"/>
          </w:p>
        </w:tc>
        <w:tc>
          <w:tcPr>
            <w:tcW w:w="4228" w:type="dxa"/>
            <w:gridSpan w:val="5"/>
            <w:vAlign w:val="center"/>
          </w:tcPr>
          <w:p w:rsidR="00CC37C9" w:rsidRPr="00CC37C9" w:rsidRDefault="00CC37C9" w:rsidP="00BA2F08">
            <w:pPr>
              <w:pStyle w:val="a3"/>
              <w:spacing w:line="390" w:lineRule="exact"/>
              <w:ind w:firstLineChars="0" w:firstLine="0"/>
              <w:jc w:val="center"/>
              <w:rPr>
                <w:rFonts w:ascii="Times New Roman" w:hAnsi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辽宁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通达建材实业有限公司</w:t>
            </w:r>
          </w:p>
        </w:tc>
      </w:tr>
    </w:tbl>
    <w:p w:rsidR="008B54EC" w:rsidRPr="008B54EC" w:rsidRDefault="008B54EC" w:rsidP="008B54EC">
      <w:pPr>
        <w:spacing w:line="480" w:lineRule="exact"/>
        <w:jc w:val="left"/>
        <w:rPr>
          <w:rFonts w:ascii="宋体" w:eastAsia="宋体" w:hAnsi="宋体" w:hint="eastAsia"/>
          <w:b/>
          <w:sz w:val="30"/>
          <w:szCs w:val="30"/>
        </w:rPr>
      </w:pPr>
    </w:p>
    <w:sectPr w:rsidR="008B54EC" w:rsidRPr="008B54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6A5"/>
    <w:rsid w:val="007321A2"/>
    <w:rsid w:val="008B54EC"/>
    <w:rsid w:val="00BA2F08"/>
    <w:rsid w:val="00CC37C9"/>
    <w:rsid w:val="00D45ECE"/>
    <w:rsid w:val="00E3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91205"/>
  <w15:chartTrackingRefBased/>
  <w15:docId w15:val="{E4F2E443-4B83-4F9C-9E46-80AA392C6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8B54EC"/>
    <w:pPr>
      <w:spacing w:line="360" w:lineRule="auto"/>
      <w:ind w:firstLineChars="200" w:firstLine="480"/>
    </w:pPr>
    <w:rPr>
      <w:rFonts w:ascii="宋体" w:eastAsia="宋体" w:hAnsi="Courier New" w:cs="Times New Roman"/>
      <w:kern w:val="0"/>
      <w:sz w:val="20"/>
      <w:szCs w:val="21"/>
    </w:rPr>
  </w:style>
  <w:style w:type="character" w:customStyle="1" w:styleId="a4">
    <w:name w:val="纯文本 字符"/>
    <w:basedOn w:val="a0"/>
    <w:link w:val="a3"/>
    <w:uiPriority w:val="99"/>
    <w:qFormat/>
    <w:rsid w:val="008B54EC"/>
    <w:rPr>
      <w:rFonts w:ascii="宋体" w:eastAsia="宋体" w:hAnsi="Courier New" w:cs="Times New Roman"/>
      <w:kern w:val="0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2022-08-09T05:53:00Z</dcterms:created>
  <dcterms:modified xsi:type="dcterms:W3CDTF">2022-08-09T05:53:00Z</dcterms:modified>
</cp:coreProperties>
</file>